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E37E" w14:textId="248F6AD1" w:rsidR="000652F3" w:rsidRPr="00B53FA5" w:rsidRDefault="000652F3" w:rsidP="00600DF1">
      <w:pPr>
        <w:spacing w:after="200" w:line="600" w:lineRule="auto"/>
        <w:ind w:left="1080"/>
        <w:rPr>
          <w:rFonts w:ascii="Arial" w:hAnsi="Arial" w:cs="Arial"/>
          <w:b/>
          <w:bCs/>
        </w:rPr>
      </w:pPr>
      <w:r w:rsidRPr="00B53FA5">
        <w:rPr>
          <w:rFonts w:ascii="Arial" w:hAnsi="Arial" w:cs="Arial"/>
          <w:b/>
          <w:bCs/>
        </w:rPr>
        <w:t>Hebden Royd Town Council Waiting List Policy 202</w:t>
      </w:r>
      <w:r w:rsidR="00E07F88">
        <w:rPr>
          <w:rFonts w:ascii="Arial" w:hAnsi="Arial" w:cs="Arial"/>
          <w:b/>
          <w:bCs/>
        </w:rPr>
        <w:t>6</w:t>
      </w:r>
    </w:p>
    <w:p w14:paraId="4B5A9B72" w14:textId="5EB89ECB" w:rsidR="000652F3" w:rsidRPr="00175A89" w:rsidRDefault="000652F3" w:rsidP="00600DF1">
      <w:pPr>
        <w:pStyle w:val="ListParagraph"/>
        <w:numPr>
          <w:ilvl w:val="0"/>
          <w:numId w:val="3"/>
        </w:numPr>
        <w:spacing w:after="200" w:line="600" w:lineRule="auto"/>
        <w:rPr>
          <w:rFonts w:ascii="Arial" w:hAnsi="Arial" w:cs="Arial"/>
          <w:sz w:val="22"/>
          <w:szCs w:val="22"/>
        </w:rPr>
      </w:pPr>
      <w:r w:rsidRPr="00175A89">
        <w:rPr>
          <w:rFonts w:ascii="Arial" w:hAnsi="Arial" w:cs="Arial"/>
          <w:sz w:val="22"/>
          <w:szCs w:val="22"/>
        </w:rPr>
        <w:t>All applicants for allotments must live within the Hebden Royd boundary and be</w:t>
      </w:r>
      <w:r w:rsidR="00175A89">
        <w:rPr>
          <w:rFonts w:ascii="Arial" w:hAnsi="Arial" w:cs="Arial"/>
          <w:sz w:val="22"/>
          <w:szCs w:val="22"/>
        </w:rPr>
        <w:t xml:space="preserve"> registered</w:t>
      </w:r>
      <w:r w:rsidRPr="00175A89">
        <w:rPr>
          <w:rFonts w:ascii="Arial" w:hAnsi="Arial" w:cs="Arial"/>
          <w:sz w:val="22"/>
          <w:szCs w:val="22"/>
        </w:rPr>
        <w:t xml:space="preserve"> on the electoral roll.</w:t>
      </w:r>
    </w:p>
    <w:p w14:paraId="5EFFB6DF" w14:textId="77777777" w:rsidR="000652F3" w:rsidRPr="00175A89" w:rsidRDefault="000652F3" w:rsidP="00600DF1">
      <w:pPr>
        <w:pStyle w:val="ListParagraph"/>
        <w:numPr>
          <w:ilvl w:val="0"/>
          <w:numId w:val="3"/>
        </w:numPr>
        <w:spacing w:after="200" w:line="600" w:lineRule="auto"/>
        <w:rPr>
          <w:rFonts w:ascii="Arial" w:hAnsi="Arial" w:cs="Arial"/>
          <w:sz w:val="22"/>
          <w:szCs w:val="22"/>
        </w:rPr>
      </w:pPr>
      <w:r w:rsidRPr="00175A89">
        <w:rPr>
          <w:rFonts w:ascii="Arial" w:hAnsi="Arial" w:cs="Arial"/>
          <w:sz w:val="22"/>
          <w:szCs w:val="22"/>
        </w:rPr>
        <w:t>Applicants will be added to the waiting list in date order.</w:t>
      </w:r>
    </w:p>
    <w:p w14:paraId="13177E94" w14:textId="77777777" w:rsidR="000652F3" w:rsidRPr="00175A89" w:rsidRDefault="000652F3" w:rsidP="00600DF1">
      <w:pPr>
        <w:pStyle w:val="ListParagraph"/>
        <w:numPr>
          <w:ilvl w:val="0"/>
          <w:numId w:val="3"/>
        </w:numPr>
        <w:spacing w:after="200" w:line="600" w:lineRule="auto"/>
        <w:rPr>
          <w:rFonts w:ascii="Arial" w:hAnsi="Arial" w:cs="Arial"/>
          <w:sz w:val="22"/>
          <w:szCs w:val="22"/>
        </w:rPr>
      </w:pPr>
      <w:r w:rsidRPr="00175A89">
        <w:rPr>
          <w:rFonts w:ascii="Arial" w:hAnsi="Arial" w:cs="Arial"/>
          <w:sz w:val="22"/>
          <w:szCs w:val="22"/>
        </w:rPr>
        <w:t>Available plots will be allocated on a first come first served basis.</w:t>
      </w:r>
    </w:p>
    <w:p w14:paraId="075FA705" w14:textId="644E75F1" w:rsidR="000652F3" w:rsidRPr="00175A89" w:rsidRDefault="000652F3" w:rsidP="00600DF1">
      <w:pPr>
        <w:pStyle w:val="ListParagraph"/>
        <w:numPr>
          <w:ilvl w:val="0"/>
          <w:numId w:val="3"/>
        </w:numPr>
        <w:spacing w:after="200" w:line="600" w:lineRule="auto"/>
        <w:rPr>
          <w:rFonts w:ascii="Arial" w:hAnsi="Arial" w:cs="Arial"/>
          <w:sz w:val="22"/>
          <w:szCs w:val="22"/>
        </w:rPr>
      </w:pPr>
      <w:r w:rsidRPr="00175A89">
        <w:rPr>
          <w:rFonts w:ascii="Arial" w:hAnsi="Arial" w:cs="Arial"/>
          <w:sz w:val="22"/>
          <w:szCs w:val="22"/>
        </w:rPr>
        <w:t>There will be no discrimination or favour given on grounds of sex, race, location, age or any other grounds in terms of allocation of allotment</w:t>
      </w:r>
      <w:r w:rsidR="009521DE">
        <w:rPr>
          <w:rFonts w:ascii="Arial" w:hAnsi="Arial" w:cs="Arial"/>
          <w:sz w:val="22"/>
          <w:szCs w:val="22"/>
        </w:rPr>
        <w:t xml:space="preserve"> plots</w:t>
      </w:r>
      <w:r w:rsidRPr="00175A89">
        <w:rPr>
          <w:rFonts w:ascii="Arial" w:hAnsi="Arial" w:cs="Arial"/>
          <w:sz w:val="22"/>
          <w:szCs w:val="22"/>
        </w:rPr>
        <w:t>.</w:t>
      </w:r>
    </w:p>
    <w:p w14:paraId="7B972794" w14:textId="1D416CF0" w:rsidR="000652F3" w:rsidRPr="00175A89" w:rsidRDefault="000652F3" w:rsidP="00600DF1">
      <w:pPr>
        <w:pStyle w:val="ListParagraph"/>
        <w:numPr>
          <w:ilvl w:val="0"/>
          <w:numId w:val="3"/>
        </w:numPr>
        <w:spacing w:after="200" w:line="600" w:lineRule="auto"/>
        <w:rPr>
          <w:rFonts w:ascii="Arial" w:hAnsi="Arial" w:cs="Arial"/>
          <w:sz w:val="22"/>
          <w:szCs w:val="22"/>
        </w:rPr>
      </w:pPr>
      <w:r w:rsidRPr="00175A89">
        <w:rPr>
          <w:rFonts w:ascii="Arial" w:hAnsi="Arial" w:cs="Arial"/>
          <w:sz w:val="22"/>
          <w:szCs w:val="22"/>
        </w:rPr>
        <w:t>If a plot</w:t>
      </w:r>
      <w:r w:rsidR="009521DE">
        <w:rPr>
          <w:rFonts w:ascii="Arial" w:hAnsi="Arial" w:cs="Arial"/>
          <w:sz w:val="22"/>
          <w:szCs w:val="22"/>
        </w:rPr>
        <w:t xml:space="preserve"> offer</w:t>
      </w:r>
      <w:r w:rsidRPr="00175A89">
        <w:rPr>
          <w:rFonts w:ascii="Arial" w:hAnsi="Arial" w:cs="Arial"/>
          <w:sz w:val="22"/>
          <w:szCs w:val="22"/>
        </w:rPr>
        <w:t xml:space="preserve"> is refused it will be offered to the next person on this list. The applicant who refused the plot will maintain their place on the list.</w:t>
      </w:r>
    </w:p>
    <w:p w14:paraId="70D664E1" w14:textId="77777777" w:rsidR="000652F3" w:rsidRPr="00175A89" w:rsidRDefault="000652F3" w:rsidP="00600DF1">
      <w:pPr>
        <w:pStyle w:val="ListParagraph"/>
        <w:numPr>
          <w:ilvl w:val="0"/>
          <w:numId w:val="3"/>
        </w:numPr>
        <w:spacing w:after="200" w:line="600" w:lineRule="auto"/>
        <w:rPr>
          <w:rFonts w:ascii="Arial" w:hAnsi="Arial" w:cs="Arial"/>
          <w:sz w:val="22"/>
          <w:szCs w:val="22"/>
        </w:rPr>
      </w:pPr>
      <w:r w:rsidRPr="00175A89">
        <w:rPr>
          <w:rFonts w:ascii="Arial" w:hAnsi="Arial" w:cs="Arial"/>
          <w:sz w:val="22"/>
          <w:szCs w:val="22"/>
        </w:rPr>
        <w:t>If there is no waiting list, an additional plot may be offered to an existing plot holder.</w:t>
      </w:r>
    </w:p>
    <w:p w14:paraId="6BE8FF5A" w14:textId="77777777" w:rsidR="000652F3" w:rsidRPr="00175A89" w:rsidRDefault="000652F3" w:rsidP="00600DF1">
      <w:pPr>
        <w:pStyle w:val="ListParagraph"/>
        <w:numPr>
          <w:ilvl w:val="0"/>
          <w:numId w:val="3"/>
        </w:numPr>
        <w:spacing w:after="200" w:line="600" w:lineRule="auto"/>
        <w:rPr>
          <w:rFonts w:ascii="Arial" w:hAnsi="Arial" w:cs="Arial"/>
          <w:sz w:val="22"/>
          <w:szCs w:val="22"/>
        </w:rPr>
      </w:pPr>
      <w:r w:rsidRPr="00175A89">
        <w:rPr>
          <w:rFonts w:ascii="Arial" w:hAnsi="Arial" w:cs="Arial"/>
          <w:sz w:val="22"/>
          <w:szCs w:val="22"/>
        </w:rPr>
        <w:t xml:space="preserve">There is no right of transfer if a tenant is no longer able to or wishes to look after their plot. </w:t>
      </w:r>
    </w:p>
    <w:p w14:paraId="6271FE43" w14:textId="5CCE50F1" w:rsidR="000652F3" w:rsidRPr="00175A89" w:rsidRDefault="006D786E" w:rsidP="00600DF1">
      <w:pPr>
        <w:pStyle w:val="ListParagraph"/>
        <w:numPr>
          <w:ilvl w:val="0"/>
          <w:numId w:val="3"/>
        </w:numPr>
        <w:spacing w:after="200" w:line="600" w:lineRule="auto"/>
        <w:rPr>
          <w:rFonts w:ascii="Arial" w:hAnsi="Arial" w:cs="Arial"/>
          <w:sz w:val="22"/>
          <w:szCs w:val="22"/>
        </w:rPr>
      </w:pPr>
      <w:r w:rsidRPr="00175A89">
        <w:rPr>
          <w:rFonts w:ascii="Arial" w:hAnsi="Arial" w:cs="Arial"/>
          <w:sz w:val="22"/>
          <w:szCs w:val="22"/>
        </w:rPr>
        <w:t xml:space="preserve">The Hebden Royd Town Council Waiting List Policy </w:t>
      </w:r>
      <w:r w:rsidR="00F97BE2" w:rsidRPr="00175A89">
        <w:rPr>
          <w:rFonts w:ascii="Arial" w:hAnsi="Arial" w:cs="Arial"/>
          <w:sz w:val="22"/>
          <w:szCs w:val="22"/>
        </w:rPr>
        <w:t>co</w:t>
      </w:r>
      <w:r w:rsidR="00B77BF7" w:rsidRPr="00175A89">
        <w:rPr>
          <w:rFonts w:ascii="Arial" w:hAnsi="Arial" w:cs="Arial"/>
          <w:sz w:val="22"/>
          <w:szCs w:val="22"/>
        </w:rPr>
        <w:t>nforms to the provisions</w:t>
      </w:r>
      <w:r w:rsidRPr="00175A89">
        <w:rPr>
          <w:rFonts w:ascii="Arial" w:hAnsi="Arial" w:cs="Arial"/>
          <w:sz w:val="22"/>
          <w:szCs w:val="22"/>
        </w:rPr>
        <w:t xml:space="preserve"> </w:t>
      </w:r>
      <w:r w:rsidR="006D5BBF">
        <w:rPr>
          <w:rFonts w:ascii="Arial" w:hAnsi="Arial" w:cs="Arial"/>
          <w:sz w:val="22"/>
          <w:szCs w:val="22"/>
        </w:rPr>
        <w:t>of</w:t>
      </w:r>
      <w:r w:rsidRPr="00175A89">
        <w:rPr>
          <w:rFonts w:ascii="Arial" w:hAnsi="Arial" w:cs="Arial"/>
          <w:sz w:val="22"/>
          <w:szCs w:val="22"/>
        </w:rPr>
        <w:t xml:space="preserve"> the </w:t>
      </w:r>
      <w:r w:rsidR="00F97BE2" w:rsidRPr="00175A89">
        <w:rPr>
          <w:rFonts w:ascii="Arial" w:hAnsi="Arial" w:cs="Arial"/>
          <w:sz w:val="22"/>
          <w:szCs w:val="22"/>
        </w:rPr>
        <w:t>Allotment Acts 1950</w:t>
      </w:r>
      <w:r w:rsidR="00600DF1">
        <w:rPr>
          <w:rFonts w:ascii="Arial" w:hAnsi="Arial" w:cs="Arial"/>
          <w:sz w:val="22"/>
          <w:szCs w:val="22"/>
        </w:rPr>
        <w:t xml:space="preserve"> Section 10.</w:t>
      </w:r>
    </w:p>
    <w:p w14:paraId="33A996F1" w14:textId="64A57AE6" w:rsidR="00B77BF7" w:rsidRPr="00175A89" w:rsidRDefault="00B77BF7" w:rsidP="00600DF1">
      <w:pPr>
        <w:pStyle w:val="ListParagraph"/>
        <w:numPr>
          <w:ilvl w:val="0"/>
          <w:numId w:val="3"/>
        </w:numPr>
        <w:spacing w:after="200" w:line="600" w:lineRule="auto"/>
        <w:rPr>
          <w:rFonts w:ascii="Arial" w:hAnsi="Arial" w:cs="Arial"/>
          <w:sz w:val="22"/>
          <w:szCs w:val="22"/>
        </w:rPr>
      </w:pPr>
      <w:r w:rsidRPr="00175A89">
        <w:rPr>
          <w:rFonts w:ascii="Arial" w:hAnsi="Arial" w:cs="Arial"/>
          <w:sz w:val="22"/>
          <w:szCs w:val="22"/>
        </w:rPr>
        <w:t xml:space="preserve">The Hebden Royd Town Council Waiting List Policy is informed by the National Allotment Society </w:t>
      </w:r>
      <w:r w:rsidR="00301430" w:rsidRPr="00175A89">
        <w:rPr>
          <w:rFonts w:ascii="Arial" w:hAnsi="Arial" w:cs="Arial"/>
          <w:sz w:val="22"/>
          <w:szCs w:val="22"/>
        </w:rPr>
        <w:t>Policy Document 102 – WAITING LISTS</w:t>
      </w:r>
    </w:p>
    <w:p w14:paraId="3B7BC6E5" w14:textId="4C4E6CAE" w:rsidR="00301430" w:rsidRDefault="00301430" w:rsidP="00301430">
      <w:pPr>
        <w:spacing w:after="200" w:line="360" w:lineRule="auto"/>
        <w:jc w:val="center"/>
      </w:pPr>
      <w:r>
        <w:rPr>
          <w:noProof/>
        </w:rPr>
        <w:drawing>
          <wp:inline distT="0" distB="0" distL="0" distR="0" wp14:anchorId="77AC224E" wp14:editId="361B6375">
            <wp:extent cx="1492045" cy="552450"/>
            <wp:effectExtent l="0" t="0" r="0" b="0"/>
            <wp:docPr id="110195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95105" name="Picture 110195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88" cy="55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E85DE" w14:textId="64990406" w:rsidR="007E22D0" w:rsidRDefault="007E22D0"/>
    <w:sectPr w:rsidR="007E2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51B73"/>
    <w:multiLevelType w:val="hybridMultilevel"/>
    <w:tmpl w:val="CC94D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90BF1"/>
    <w:multiLevelType w:val="hybridMultilevel"/>
    <w:tmpl w:val="A7866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F77FA"/>
    <w:multiLevelType w:val="hybridMultilevel"/>
    <w:tmpl w:val="1DD6F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406955">
    <w:abstractNumId w:val="0"/>
  </w:num>
  <w:num w:numId="2" w16cid:durableId="736587248">
    <w:abstractNumId w:val="1"/>
  </w:num>
  <w:num w:numId="3" w16cid:durableId="737746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DC"/>
    <w:rsid w:val="000652F3"/>
    <w:rsid w:val="00084E56"/>
    <w:rsid w:val="00175A89"/>
    <w:rsid w:val="002E47B5"/>
    <w:rsid w:val="00301430"/>
    <w:rsid w:val="00560356"/>
    <w:rsid w:val="00600DF1"/>
    <w:rsid w:val="006D5BBF"/>
    <w:rsid w:val="006D786E"/>
    <w:rsid w:val="006F7083"/>
    <w:rsid w:val="0075567D"/>
    <w:rsid w:val="007A54CE"/>
    <w:rsid w:val="007B3D7A"/>
    <w:rsid w:val="007E22D0"/>
    <w:rsid w:val="009153DC"/>
    <w:rsid w:val="00927E13"/>
    <w:rsid w:val="009521DE"/>
    <w:rsid w:val="009C6C3C"/>
    <w:rsid w:val="00B53FA5"/>
    <w:rsid w:val="00B77BF7"/>
    <w:rsid w:val="00E07F88"/>
    <w:rsid w:val="00EA0953"/>
    <w:rsid w:val="00F97BE2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AAF6"/>
  <w15:chartTrackingRefBased/>
  <w15:docId w15:val="{1AA2F9F6-E0ED-4C5A-9C96-890C30C6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ED968D4A4140A442D311D1C8CFA4" ma:contentTypeVersion="15" ma:contentTypeDescription="Create a new document." ma:contentTypeScope="" ma:versionID="238003de25134a90dabde16f9ad0de06">
  <xsd:schema xmlns:xsd="http://www.w3.org/2001/XMLSchema" xmlns:xs="http://www.w3.org/2001/XMLSchema" xmlns:p="http://schemas.microsoft.com/office/2006/metadata/properties" xmlns:ns2="0d3c46c2-3924-4d0c-8906-c798bf585dea" xmlns:ns3="740767cf-4113-41ac-a47b-eea80cd6f552" targetNamespace="http://schemas.microsoft.com/office/2006/metadata/properties" ma:root="true" ma:fieldsID="2422e9465f14883c3d2cd15234d26f09" ns2:_="" ns3:_="">
    <xsd:import namespace="0d3c46c2-3924-4d0c-8906-c798bf585dea"/>
    <xsd:import namespace="740767cf-4113-41ac-a47b-eea80cd6f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46c2-3924-4d0c-8906-c798bf58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8b4e1-7aa9-404e-8239-9452c0b23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67cf-4113-41ac-a47b-eea80cd6f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e312-4d09-47fe-af1b-439aaed009d1}" ma:internalName="TaxCatchAll" ma:showField="CatchAllData" ma:web="740767cf-4113-41ac-a47b-eea80cd6f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c46c2-3924-4d0c-8906-c798bf585dea">
      <Terms xmlns="http://schemas.microsoft.com/office/infopath/2007/PartnerControls"/>
    </lcf76f155ced4ddcb4097134ff3c332f>
    <TaxCatchAll xmlns="740767cf-4113-41ac-a47b-eea80cd6f5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B3192-47AB-4376-9FBC-3A585AD6A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c46c2-3924-4d0c-8906-c798bf585dea"/>
    <ds:schemaRef ds:uri="740767cf-4113-41ac-a47b-eea80cd6f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5872F-0D84-404F-B81E-5AD5628C5590}">
  <ds:schemaRefs>
    <ds:schemaRef ds:uri="http://schemas.microsoft.com/office/2006/metadata/properties"/>
    <ds:schemaRef ds:uri="http://schemas.microsoft.com/office/infopath/2007/PartnerControls"/>
    <ds:schemaRef ds:uri="0d3c46c2-3924-4d0c-8906-c798bf585dea"/>
    <ds:schemaRef ds:uri="740767cf-4113-41ac-a47b-eea80cd6f552"/>
  </ds:schemaRefs>
</ds:datastoreItem>
</file>

<file path=customXml/itemProps3.xml><?xml version="1.0" encoding="utf-8"?>
<ds:datastoreItem xmlns:ds="http://schemas.openxmlformats.org/officeDocument/2006/customXml" ds:itemID="{D01B6D32-4519-496F-9D0A-497E18C61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Muir</dc:creator>
  <cp:keywords/>
  <dc:description/>
  <cp:lastModifiedBy>Gareth Muir</cp:lastModifiedBy>
  <cp:revision>16</cp:revision>
  <dcterms:created xsi:type="dcterms:W3CDTF">2025-11-10T11:46:00Z</dcterms:created>
  <dcterms:modified xsi:type="dcterms:W3CDTF">2026-04-20T11:01:00Z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0x0101000344ED968D4A4140A442D311D1C8CFA4</vt:lpwstr>
  </property>
  <property fmtid="{D5CDD505-2E9C-101B-9397-08002B2CF9AE}" pid="3" name="MediaServiceImageTags">
    <vt:lpwstr/>
  </property>
</Properties>
</file>