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F29B" w14:textId="77777777" w:rsidR="00166EB1" w:rsidRPr="00D851A5" w:rsidRDefault="00166EB1" w:rsidP="00166EB1">
      <w:pPr>
        <w:jc w:val="center"/>
        <w:rPr>
          <w:b/>
          <w:color w:val="1F497D" w:themeColor="text2"/>
          <w:sz w:val="28"/>
          <w:szCs w:val="28"/>
        </w:rPr>
      </w:pPr>
      <w:r w:rsidRPr="00D851A5">
        <w:rPr>
          <w:b/>
          <w:noProof/>
          <w:color w:val="1F497D" w:themeColor="text2"/>
          <w:sz w:val="28"/>
          <w:szCs w:val="28"/>
        </w:rPr>
        <w:drawing>
          <wp:inline distT="0" distB="0" distL="0" distR="0" wp14:anchorId="6133F039" wp14:editId="20939992">
            <wp:extent cx="712800" cy="626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adopted l ogo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800" cy="626400"/>
                    </a:xfrm>
                    <a:prstGeom prst="rect">
                      <a:avLst/>
                    </a:prstGeom>
                  </pic:spPr>
                </pic:pic>
              </a:graphicData>
            </a:graphic>
          </wp:inline>
        </w:drawing>
      </w:r>
    </w:p>
    <w:p w14:paraId="673A20D6" w14:textId="77777777" w:rsidR="00166EB1" w:rsidRPr="00D851A5" w:rsidRDefault="00166EB1" w:rsidP="00166EB1">
      <w:pPr>
        <w:jc w:val="center"/>
        <w:rPr>
          <w:b/>
          <w:color w:val="1F497D" w:themeColor="text2"/>
          <w:sz w:val="28"/>
          <w:szCs w:val="28"/>
        </w:rPr>
      </w:pPr>
    </w:p>
    <w:p w14:paraId="3C0AAD99" w14:textId="77777777" w:rsidR="00166EB1" w:rsidRPr="00D851A5" w:rsidRDefault="00166EB1" w:rsidP="00166EB1">
      <w:pPr>
        <w:jc w:val="center"/>
        <w:rPr>
          <w:b/>
          <w:color w:val="1F497D" w:themeColor="text2"/>
          <w:sz w:val="28"/>
          <w:szCs w:val="28"/>
        </w:rPr>
      </w:pPr>
      <w:r w:rsidRPr="00D851A5">
        <w:rPr>
          <w:b/>
          <w:color w:val="1F497D" w:themeColor="text2"/>
          <w:sz w:val="28"/>
          <w:szCs w:val="28"/>
        </w:rPr>
        <w:t xml:space="preserve">Hebden Bridge Disability Access Forum  </w:t>
      </w:r>
    </w:p>
    <w:p w14:paraId="2282398B" w14:textId="77777777" w:rsidR="00944E6D" w:rsidRDefault="00944E6D">
      <w:pPr>
        <w:rPr>
          <w:b/>
          <w:sz w:val="28"/>
          <w:szCs w:val="28"/>
        </w:rPr>
      </w:pPr>
    </w:p>
    <w:p w14:paraId="00000001" w14:textId="71F6C220" w:rsidR="00B60A82" w:rsidRPr="00D851A5" w:rsidRDefault="004838D8">
      <w:pPr>
        <w:rPr>
          <w:b/>
          <w:sz w:val="28"/>
          <w:szCs w:val="28"/>
        </w:rPr>
      </w:pPr>
      <w:r w:rsidRPr="00D851A5">
        <w:rPr>
          <w:b/>
          <w:sz w:val="28"/>
          <w:szCs w:val="28"/>
        </w:rPr>
        <w:t xml:space="preserve">Guidelines for </w:t>
      </w:r>
      <w:r w:rsidR="00D851A5">
        <w:rPr>
          <w:b/>
          <w:sz w:val="28"/>
          <w:szCs w:val="28"/>
        </w:rPr>
        <w:t xml:space="preserve">inclusive </w:t>
      </w:r>
      <w:r w:rsidRPr="00D851A5">
        <w:rPr>
          <w:b/>
          <w:sz w:val="28"/>
          <w:szCs w:val="28"/>
        </w:rPr>
        <w:t>zoom and hybrid meetings</w:t>
      </w:r>
    </w:p>
    <w:p w14:paraId="00000002" w14:textId="774AF77B" w:rsidR="00B60A82" w:rsidRPr="00D851A5" w:rsidRDefault="004838D8" w:rsidP="00166EB1">
      <w:pPr>
        <w:numPr>
          <w:ilvl w:val="0"/>
          <w:numId w:val="1"/>
        </w:numPr>
        <w:spacing w:before="280" w:after="240"/>
        <w:ind w:left="940"/>
        <w:rPr>
          <w:sz w:val="28"/>
          <w:szCs w:val="28"/>
        </w:rPr>
      </w:pPr>
      <w:r w:rsidRPr="00D851A5">
        <w:rPr>
          <w:sz w:val="28"/>
          <w:szCs w:val="28"/>
        </w:rPr>
        <w:t xml:space="preserve">Everyone </w:t>
      </w:r>
      <w:r w:rsidR="00886BDA" w:rsidRPr="00D851A5">
        <w:rPr>
          <w:sz w:val="28"/>
          <w:szCs w:val="28"/>
        </w:rPr>
        <w:t>should</w:t>
      </w:r>
      <w:r w:rsidRPr="00D851A5">
        <w:rPr>
          <w:sz w:val="28"/>
          <w:szCs w:val="28"/>
        </w:rPr>
        <w:t xml:space="preserve"> mute</w:t>
      </w:r>
      <w:r w:rsidR="0072598C">
        <w:rPr>
          <w:sz w:val="28"/>
          <w:szCs w:val="28"/>
        </w:rPr>
        <w:t xml:space="preserve"> (if they are able to)</w:t>
      </w:r>
      <w:r w:rsidRPr="00D851A5">
        <w:rPr>
          <w:sz w:val="28"/>
          <w:szCs w:val="28"/>
        </w:rPr>
        <w:t xml:space="preserve"> to reduce background noise in the meeting</w:t>
      </w:r>
      <w:r w:rsidR="00D851A5" w:rsidRPr="00D851A5">
        <w:rPr>
          <w:sz w:val="28"/>
          <w:szCs w:val="28"/>
        </w:rPr>
        <w:t xml:space="preserve">, </w:t>
      </w:r>
      <w:r w:rsidRPr="00D851A5">
        <w:rPr>
          <w:sz w:val="28"/>
          <w:szCs w:val="28"/>
        </w:rPr>
        <w:t>which can make it difficult for people to hear</w:t>
      </w:r>
      <w:r w:rsidR="00886BDA" w:rsidRPr="00D851A5">
        <w:rPr>
          <w:sz w:val="28"/>
          <w:szCs w:val="28"/>
        </w:rPr>
        <w:t>,</w:t>
      </w:r>
      <w:r w:rsidRPr="00D851A5">
        <w:rPr>
          <w:sz w:val="28"/>
          <w:szCs w:val="28"/>
        </w:rPr>
        <w:t xml:space="preserve"> especially </w:t>
      </w:r>
      <w:r w:rsidR="0072598C">
        <w:rPr>
          <w:sz w:val="28"/>
          <w:szCs w:val="28"/>
        </w:rPr>
        <w:t xml:space="preserve">for </w:t>
      </w:r>
      <w:r w:rsidRPr="00D851A5">
        <w:rPr>
          <w:sz w:val="28"/>
          <w:szCs w:val="28"/>
        </w:rPr>
        <w:t>those with hearing impairments</w:t>
      </w:r>
    </w:p>
    <w:p w14:paraId="00000003" w14:textId="0F1D7A48" w:rsidR="00B60A82" w:rsidRPr="00D851A5" w:rsidRDefault="00296994" w:rsidP="00166EB1">
      <w:pPr>
        <w:numPr>
          <w:ilvl w:val="0"/>
          <w:numId w:val="1"/>
        </w:numPr>
        <w:spacing w:after="240"/>
        <w:ind w:left="940"/>
        <w:rPr>
          <w:sz w:val="28"/>
          <w:szCs w:val="28"/>
        </w:rPr>
      </w:pPr>
      <w:r w:rsidRPr="00D851A5">
        <w:rPr>
          <w:sz w:val="28"/>
          <w:szCs w:val="28"/>
        </w:rPr>
        <w:t>People should raise their hand to speak, one at a time. This can be a physical hand to be seen on screen or in the room, or if using Zoom this can be a virtual raise hand, which can be found in the Zoom reactions. A second person should help the chair of the meeting to notice when people have their hands raised.</w:t>
      </w:r>
    </w:p>
    <w:p w14:paraId="00000004" w14:textId="1F42B25A" w:rsidR="00B60A82" w:rsidRPr="00D851A5" w:rsidRDefault="004838D8" w:rsidP="00166EB1">
      <w:pPr>
        <w:numPr>
          <w:ilvl w:val="0"/>
          <w:numId w:val="1"/>
        </w:numPr>
        <w:spacing w:after="240"/>
        <w:ind w:left="940"/>
        <w:rPr>
          <w:sz w:val="28"/>
          <w:szCs w:val="28"/>
        </w:rPr>
      </w:pPr>
      <w:r w:rsidRPr="00D851A5">
        <w:rPr>
          <w:sz w:val="28"/>
          <w:szCs w:val="28"/>
        </w:rPr>
        <w:t xml:space="preserve">Everyone </w:t>
      </w:r>
      <w:r w:rsidR="00296994" w:rsidRPr="00D851A5">
        <w:rPr>
          <w:sz w:val="28"/>
          <w:szCs w:val="28"/>
        </w:rPr>
        <w:t>should</w:t>
      </w:r>
      <w:r w:rsidRPr="00D851A5">
        <w:rPr>
          <w:sz w:val="28"/>
          <w:szCs w:val="28"/>
        </w:rPr>
        <w:t xml:space="preserve"> say </w:t>
      </w:r>
      <w:r w:rsidR="00296994" w:rsidRPr="00D851A5">
        <w:rPr>
          <w:sz w:val="28"/>
          <w:szCs w:val="28"/>
        </w:rPr>
        <w:t>their</w:t>
      </w:r>
      <w:r w:rsidRPr="00D851A5">
        <w:rPr>
          <w:sz w:val="28"/>
          <w:szCs w:val="28"/>
        </w:rPr>
        <w:t xml:space="preserve"> name before each time </w:t>
      </w:r>
      <w:r w:rsidR="00296994" w:rsidRPr="00D851A5">
        <w:rPr>
          <w:sz w:val="28"/>
          <w:szCs w:val="28"/>
        </w:rPr>
        <w:t>they</w:t>
      </w:r>
      <w:r w:rsidRPr="00D851A5">
        <w:rPr>
          <w:sz w:val="28"/>
          <w:szCs w:val="28"/>
        </w:rPr>
        <w:t xml:space="preserve"> speak</w:t>
      </w:r>
      <w:r w:rsidR="00296994" w:rsidRPr="00D851A5">
        <w:rPr>
          <w:sz w:val="28"/>
          <w:szCs w:val="28"/>
        </w:rPr>
        <w:t>, unless agreed otherwise early in the meeting</w:t>
      </w:r>
      <w:r w:rsidRPr="00D851A5">
        <w:rPr>
          <w:sz w:val="28"/>
          <w:szCs w:val="28"/>
        </w:rPr>
        <w:t>. This will help visually impaired people to know who's speaking</w:t>
      </w:r>
      <w:r w:rsidR="003A72B2" w:rsidRPr="00D851A5">
        <w:rPr>
          <w:sz w:val="28"/>
          <w:szCs w:val="28"/>
        </w:rPr>
        <w:t>, and those with cognitive or memory impairments. It will also help to identify the speaker i</w:t>
      </w:r>
      <w:r w:rsidR="00166EB1" w:rsidRPr="00D851A5">
        <w:rPr>
          <w:sz w:val="28"/>
          <w:szCs w:val="28"/>
        </w:rPr>
        <w:t xml:space="preserve">n </w:t>
      </w:r>
      <w:r w:rsidR="00296994" w:rsidRPr="00D851A5">
        <w:rPr>
          <w:sz w:val="28"/>
          <w:szCs w:val="28"/>
        </w:rPr>
        <w:t xml:space="preserve">a group </w:t>
      </w:r>
      <w:r w:rsidRPr="00D851A5">
        <w:rPr>
          <w:sz w:val="28"/>
          <w:szCs w:val="28"/>
        </w:rPr>
        <w:t xml:space="preserve">on </w:t>
      </w:r>
      <w:r w:rsidR="00166EB1" w:rsidRPr="00D851A5">
        <w:rPr>
          <w:sz w:val="28"/>
          <w:szCs w:val="28"/>
        </w:rPr>
        <w:t xml:space="preserve">a single </w:t>
      </w:r>
      <w:r w:rsidRPr="00D851A5">
        <w:rPr>
          <w:sz w:val="28"/>
          <w:szCs w:val="28"/>
        </w:rPr>
        <w:t>screen</w:t>
      </w:r>
      <w:r w:rsidR="00166EB1" w:rsidRPr="00D851A5">
        <w:rPr>
          <w:sz w:val="28"/>
          <w:szCs w:val="28"/>
        </w:rPr>
        <w:t xml:space="preserve"> from the meeting room, for hybrid meetings.</w:t>
      </w:r>
      <w:r w:rsidRPr="00D851A5">
        <w:rPr>
          <w:sz w:val="28"/>
          <w:szCs w:val="28"/>
        </w:rPr>
        <w:t xml:space="preserve"> </w:t>
      </w:r>
    </w:p>
    <w:p w14:paraId="00000005" w14:textId="77777777" w:rsidR="00B60A82" w:rsidRPr="00D851A5" w:rsidRDefault="004838D8" w:rsidP="00166EB1">
      <w:pPr>
        <w:numPr>
          <w:ilvl w:val="0"/>
          <w:numId w:val="1"/>
        </w:numPr>
        <w:spacing w:after="240"/>
        <w:ind w:left="940"/>
        <w:rPr>
          <w:sz w:val="28"/>
          <w:szCs w:val="28"/>
        </w:rPr>
      </w:pPr>
      <w:r w:rsidRPr="00D851A5">
        <w:rPr>
          <w:sz w:val="28"/>
          <w:szCs w:val="28"/>
        </w:rPr>
        <w:t>People in the room should have large name cards. People on Zoom should have their names on the screen.</w:t>
      </w:r>
    </w:p>
    <w:p w14:paraId="00000006" w14:textId="7C07C526" w:rsidR="00B60A82" w:rsidRPr="00D851A5" w:rsidRDefault="004838D8" w:rsidP="00166EB1">
      <w:pPr>
        <w:numPr>
          <w:ilvl w:val="0"/>
          <w:numId w:val="1"/>
        </w:numPr>
        <w:spacing w:after="240"/>
        <w:ind w:left="940"/>
        <w:rPr>
          <w:sz w:val="28"/>
          <w:szCs w:val="28"/>
        </w:rPr>
      </w:pPr>
      <w:r w:rsidRPr="00D851A5">
        <w:rPr>
          <w:sz w:val="28"/>
          <w:szCs w:val="28"/>
        </w:rPr>
        <w:t xml:space="preserve">The Zoom chat </w:t>
      </w:r>
      <w:r w:rsidR="00166EB1" w:rsidRPr="00D851A5">
        <w:rPr>
          <w:sz w:val="28"/>
          <w:szCs w:val="28"/>
        </w:rPr>
        <w:t>should</w:t>
      </w:r>
      <w:r w:rsidRPr="00D851A5">
        <w:rPr>
          <w:sz w:val="28"/>
          <w:szCs w:val="28"/>
        </w:rPr>
        <w:t xml:space="preserve"> be disabled during the meeting. It can be distracting for people with visual or cognitive impairments. People using speech recognition software will have the </w:t>
      </w:r>
      <w:r w:rsidR="00D851A5">
        <w:rPr>
          <w:sz w:val="28"/>
          <w:szCs w:val="28"/>
        </w:rPr>
        <w:t xml:space="preserve">chat </w:t>
      </w:r>
      <w:r w:rsidRPr="00D851A5">
        <w:rPr>
          <w:sz w:val="28"/>
          <w:szCs w:val="28"/>
        </w:rPr>
        <w:t>message read out to them</w:t>
      </w:r>
      <w:r w:rsidR="00D851A5">
        <w:rPr>
          <w:sz w:val="28"/>
          <w:szCs w:val="28"/>
        </w:rPr>
        <w:t>,</w:t>
      </w:r>
      <w:r w:rsidRPr="00D851A5">
        <w:rPr>
          <w:sz w:val="28"/>
          <w:szCs w:val="28"/>
        </w:rPr>
        <w:t xml:space="preserve"> which means they can miss what a speaker is saying. </w:t>
      </w:r>
      <w:proofErr w:type="gramStart"/>
      <w:r w:rsidRPr="00D851A5">
        <w:rPr>
          <w:sz w:val="28"/>
          <w:szCs w:val="28"/>
        </w:rPr>
        <w:t>Also</w:t>
      </w:r>
      <w:proofErr w:type="gramEnd"/>
      <w:r w:rsidRPr="00D851A5">
        <w:rPr>
          <w:sz w:val="28"/>
          <w:szCs w:val="28"/>
        </w:rPr>
        <w:t xml:space="preserve"> the </w:t>
      </w:r>
      <w:r w:rsidR="00D851A5">
        <w:rPr>
          <w:sz w:val="28"/>
          <w:szCs w:val="28"/>
        </w:rPr>
        <w:t xml:space="preserve">chat </w:t>
      </w:r>
      <w:r w:rsidRPr="00D851A5">
        <w:rPr>
          <w:sz w:val="28"/>
          <w:szCs w:val="28"/>
        </w:rPr>
        <w:t>speech box has a small font which is difficult to read. If the chat is needed during the meeting people can ask for it to be turned on, then everyone can stop speaking whilst it is used.</w:t>
      </w:r>
    </w:p>
    <w:p w14:paraId="00000007" w14:textId="78EA3BF5" w:rsidR="00B60A82" w:rsidRPr="00D851A5" w:rsidRDefault="004838D8" w:rsidP="00166EB1">
      <w:pPr>
        <w:numPr>
          <w:ilvl w:val="0"/>
          <w:numId w:val="1"/>
        </w:numPr>
        <w:spacing w:after="240"/>
        <w:ind w:left="940"/>
        <w:rPr>
          <w:sz w:val="28"/>
          <w:szCs w:val="28"/>
        </w:rPr>
      </w:pPr>
      <w:r w:rsidRPr="00D851A5">
        <w:rPr>
          <w:sz w:val="28"/>
          <w:szCs w:val="28"/>
        </w:rPr>
        <w:t xml:space="preserve">Closed captions, which type a transcript on the screen whilst people are talking, </w:t>
      </w:r>
      <w:r w:rsidR="00166EB1" w:rsidRPr="00D851A5">
        <w:rPr>
          <w:sz w:val="28"/>
          <w:szCs w:val="28"/>
        </w:rPr>
        <w:t>should</w:t>
      </w:r>
      <w:r w:rsidRPr="00D851A5">
        <w:rPr>
          <w:sz w:val="28"/>
          <w:szCs w:val="28"/>
        </w:rPr>
        <w:t xml:space="preserve"> be </w:t>
      </w:r>
      <w:r w:rsidR="00166EB1" w:rsidRPr="00D851A5">
        <w:rPr>
          <w:sz w:val="28"/>
          <w:szCs w:val="28"/>
        </w:rPr>
        <w:t xml:space="preserve">made </w:t>
      </w:r>
      <w:r w:rsidRPr="00D851A5">
        <w:rPr>
          <w:sz w:val="28"/>
          <w:szCs w:val="28"/>
        </w:rPr>
        <w:t xml:space="preserve">available during Zoom meetings. Click the </w:t>
      </w:r>
      <w:r w:rsidRPr="00D851A5">
        <w:rPr>
          <w:sz w:val="28"/>
          <w:szCs w:val="28"/>
        </w:rPr>
        <w:lastRenderedPageBreak/>
        <w:t>Closed Caption icon at the bottom of the Zoom screen, which will send a request to the Zoom host to enable captions for you.</w:t>
      </w:r>
    </w:p>
    <w:p w14:paraId="00000008" w14:textId="7D71ED3D" w:rsidR="00B60A82" w:rsidRPr="00D851A5" w:rsidRDefault="004838D8" w:rsidP="00166EB1">
      <w:pPr>
        <w:numPr>
          <w:ilvl w:val="0"/>
          <w:numId w:val="1"/>
        </w:numPr>
        <w:spacing w:after="240"/>
        <w:ind w:left="940"/>
        <w:rPr>
          <w:sz w:val="28"/>
          <w:szCs w:val="28"/>
        </w:rPr>
      </w:pPr>
      <w:r w:rsidRPr="00D851A5">
        <w:rPr>
          <w:sz w:val="28"/>
          <w:szCs w:val="28"/>
        </w:rPr>
        <w:t xml:space="preserve">Meetings longer than one hour </w:t>
      </w:r>
      <w:r w:rsidR="00166EB1" w:rsidRPr="00D851A5">
        <w:rPr>
          <w:sz w:val="28"/>
          <w:szCs w:val="28"/>
        </w:rPr>
        <w:t>should</w:t>
      </w:r>
      <w:r w:rsidRPr="00D851A5">
        <w:rPr>
          <w:sz w:val="28"/>
          <w:szCs w:val="28"/>
        </w:rPr>
        <w:t xml:space="preserve"> have a </w:t>
      </w:r>
      <w:proofErr w:type="gramStart"/>
      <w:r w:rsidRPr="00D851A5">
        <w:rPr>
          <w:sz w:val="28"/>
          <w:szCs w:val="28"/>
        </w:rPr>
        <w:t>5 minute</w:t>
      </w:r>
      <w:proofErr w:type="gramEnd"/>
      <w:r w:rsidRPr="00D851A5">
        <w:rPr>
          <w:sz w:val="28"/>
          <w:szCs w:val="28"/>
        </w:rPr>
        <w:t xml:space="preserve"> comfort break in the middle</w:t>
      </w:r>
      <w:r w:rsidR="00D851A5">
        <w:rPr>
          <w:sz w:val="28"/>
          <w:szCs w:val="28"/>
        </w:rPr>
        <w:t xml:space="preserve">, or </w:t>
      </w:r>
      <w:r w:rsidRPr="00D851A5">
        <w:rPr>
          <w:sz w:val="28"/>
          <w:szCs w:val="28"/>
        </w:rPr>
        <w:t>longer if requested</w:t>
      </w:r>
      <w:r w:rsidR="00D851A5">
        <w:rPr>
          <w:sz w:val="28"/>
          <w:szCs w:val="28"/>
        </w:rPr>
        <w:t>.</w:t>
      </w:r>
      <w:r w:rsidRPr="00D851A5">
        <w:rPr>
          <w:sz w:val="28"/>
          <w:szCs w:val="28"/>
        </w:rPr>
        <w:t xml:space="preserve"> </w:t>
      </w:r>
      <w:r w:rsidR="00D851A5">
        <w:rPr>
          <w:sz w:val="28"/>
          <w:szCs w:val="28"/>
        </w:rPr>
        <w:t>This</w:t>
      </w:r>
      <w:r w:rsidRPr="00D851A5">
        <w:rPr>
          <w:sz w:val="28"/>
          <w:szCs w:val="28"/>
        </w:rPr>
        <w:t xml:space="preserve"> is necessary for most people, including those with difficulty concentrating on screens due to visual or cognitive impairments.</w:t>
      </w:r>
    </w:p>
    <w:p w14:paraId="00000009" w14:textId="47E75DB1" w:rsidR="00B60A82" w:rsidRPr="00D851A5" w:rsidRDefault="00C64B3C" w:rsidP="00166EB1">
      <w:pPr>
        <w:numPr>
          <w:ilvl w:val="0"/>
          <w:numId w:val="1"/>
        </w:numPr>
        <w:spacing w:after="240"/>
        <w:ind w:left="940"/>
        <w:rPr>
          <w:sz w:val="28"/>
          <w:szCs w:val="28"/>
        </w:rPr>
      </w:pPr>
      <w:r w:rsidRPr="00D851A5">
        <w:rPr>
          <w:sz w:val="28"/>
          <w:szCs w:val="28"/>
        </w:rPr>
        <w:t>Physical meetings, or hybrid meetings where people join the physical meeting on zoom, should be held in a suitable room for step-free access, with good light, sound, space, ventilation, accessible seating and an induction loop.</w:t>
      </w:r>
    </w:p>
    <w:p w14:paraId="1202222D" w14:textId="55152A6B" w:rsidR="00166EB1" w:rsidRDefault="00166EB1" w:rsidP="00166EB1">
      <w:pPr>
        <w:numPr>
          <w:ilvl w:val="0"/>
          <w:numId w:val="1"/>
        </w:numPr>
        <w:spacing w:after="240"/>
        <w:ind w:left="940"/>
        <w:rPr>
          <w:sz w:val="28"/>
          <w:szCs w:val="28"/>
        </w:rPr>
      </w:pPr>
      <w:r w:rsidRPr="00D851A5">
        <w:rPr>
          <w:sz w:val="28"/>
          <w:szCs w:val="28"/>
        </w:rPr>
        <w:t>All people attending a meeting should be asked in advance, where possible, if they have any other access requirements.</w:t>
      </w:r>
    </w:p>
    <w:p w14:paraId="28093499" w14:textId="04339060" w:rsidR="007C47A9" w:rsidRDefault="007C47A9" w:rsidP="007C47A9">
      <w:pPr>
        <w:spacing w:after="240"/>
        <w:rPr>
          <w:sz w:val="28"/>
          <w:szCs w:val="28"/>
        </w:rPr>
      </w:pPr>
    </w:p>
    <w:p w14:paraId="49366E98" w14:textId="483D8E24" w:rsidR="007C47A9" w:rsidRDefault="007C47A9" w:rsidP="007C47A9">
      <w:pPr>
        <w:spacing w:after="240"/>
        <w:rPr>
          <w:sz w:val="28"/>
          <w:szCs w:val="28"/>
        </w:rPr>
      </w:pPr>
    </w:p>
    <w:p w14:paraId="7C82DB82" w14:textId="432C01AA" w:rsidR="007C47A9" w:rsidRDefault="007C47A9" w:rsidP="007C47A9">
      <w:pPr>
        <w:spacing w:after="240"/>
        <w:rPr>
          <w:sz w:val="28"/>
          <w:szCs w:val="28"/>
        </w:rPr>
      </w:pPr>
    </w:p>
    <w:p w14:paraId="0C1B5509" w14:textId="77777777" w:rsidR="00C17578" w:rsidRDefault="007C47A9" w:rsidP="007C47A9">
      <w:pPr>
        <w:rPr>
          <w:sz w:val="28"/>
          <w:szCs w:val="28"/>
        </w:rPr>
      </w:pPr>
      <w:r>
        <w:rPr>
          <w:sz w:val="28"/>
          <w:szCs w:val="28"/>
        </w:rPr>
        <w:t xml:space="preserve">Hebden Bridge Disability Access Forum, HBDAF, is a working group of Hebden Royd Town Council.     </w:t>
      </w:r>
    </w:p>
    <w:p w14:paraId="2114351C" w14:textId="77777777" w:rsidR="00C17578" w:rsidRDefault="00C17578" w:rsidP="007C47A9">
      <w:pPr>
        <w:rPr>
          <w:sz w:val="28"/>
          <w:szCs w:val="28"/>
        </w:rPr>
      </w:pPr>
    </w:p>
    <w:p w14:paraId="4E24427C" w14:textId="0F99F9E3" w:rsidR="007C47A9" w:rsidRDefault="007C47A9" w:rsidP="007C47A9">
      <w:pPr>
        <w:rPr>
          <w:sz w:val="28"/>
          <w:szCs w:val="28"/>
        </w:rPr>
      </w:pPr>
      <w:r>
        <w:rPr>
          <w:sz w:val="28"/>
          <w:szCs w:val="28"/>
        </w:rPr>
        <w:t xml:space="preserve">Contact us on </w:t>
      </w:r>
      <w:proofErr w:type="spellStart"/>
      <w:r>
        <w:rPr>
          <w:sz w:val="28"/>
          <w:szCs w:val="28"/>
        </w:rPr>
        <w:t>sechbdisabilityaccess@gmail.com</w:t>
      </w:r>
      <w:proofErr w:type="spellEnd"/>
    </w:p>
    <w:p w14:paraId="0A489EEB" w14:textId="77777777" w:rsidR="007C47A9" w:rsidRPr="00D851A5" w:rsidRDefault="007C47A9" w:rsidP="007C47A9">
      <w:pPr>
        <w:spacing w:after="240"/>
        <w:rPr>
          <w:sz w:val="28"/>
          <w:szCs w:val="28"/>
        </w:rPr>
      </w:pPr>
    </w:p>
    <w:sectPr w:rsidR="007C47A9" w:rsidRPr="00D851A5" w:rsidSect="00D851A5">
      <w:headerReference w:type="default" r:id="rId11"/>
      <w:footerReference w:type="default" r:id="rId12"/>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B761" w14:textId="77777777" w:rsidR="00072C17" w:rsidRDefault="00072C17" w:rsidP="00D851A5">
      <w:pPr>
        <w:spacing w:line="240" w:lineRule="auto"/>
      </w:pPr>
      <w:r>
        <w:separator/>
      </w:r>
    </w:p>
  </w:endnote>
  <w:endnote w:type="continuationSeparator" w:id="0">
    <w:p w14:paraId="38C6FFCA" w14:textId="77777777" w:rsidR="00072C17" w:rsidRDefault="00072C17" w:rsidP="00D85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689415416"/>
      <w:docPartObj>
        <w:docPartGallery w:val="Page Numbers (Bottom of Page)"/>
        <w:docPartUnique/>
      </w:docPartObj>
    </w:sdtPr>
    <w:sdtEndPr>
      <w:rPr>
        <w:noProof/>
      </w:rPr>
    </w:sdtEndPr>
    <w:sdtContent>
      <w:p w14:paraId="720E3EF4" w14:textId="3814E46C" w:rsidR="004838D8" w:rsidRPr="004838D8" w:rsidRDefault="004838D8">
        <w:pPr>
          <w:pStyle w:val="Footer"/>
          <w:jc w:val="center"/>
          <w:rPr>
            <w:sz w:val="28"/>
            <w:szCs w:val="28"/>
          </w:rPr>
        </w:pPr>
        <w:r w:rsidRPr="004838D8">
          <w:rPr>
            <w:sz w:val="28"/>
            <w:szCs w:val="28"/>
          </w:rPr>
          <w:fldChar w:fldCharType="begin"/>
        </w:r>
        <w:r w:rsidRPr="004838D8">
          <w:rPr>
            <w:sz w:val="28"/>
            <w:szCs w:val="28"/>
          </w:rPr>
          <w:instrText xml:space="preserve"> PAGE   \* MERGEFORMAT </w:instrText>
        </w:r>
        <w:r w:rsidRPr="004838D8">
          <w:rPr>
            <w:sz w:val="28"/>
            <w:szCs w:val="28"/>
          </w:rPr>
          <w:fldChar w:fldCharType="separate"/>
        </w:r>
        <w:r w:rsidRPr="004838D8">
          <w:rPr>
            <w:noProof/>
            <w:sz w:val="28"/>
            <w:szCs w:val="28"/>
          </w:rPr>
          <w:t>2</w:t>
        </w:r>
        <w:r w:rsidRPr="004838D8">
          <w:rPr>
            <w:noProof/>
            <w:sz w:val="28"/>
            <w:szCs w:val="28"/>
          </w:rPr>
          <w:fldChar w:fldCharType="end"/>
        </w:r>
      </w:p>
    </w:sdtContent>
  </w:sdt>
  <w:p w14:paraId="282D9619" w14:textId="77777777" w:rsidR="004838D8" w:rsidRPr="004838D8" w:rsidRDefault="004838D8">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0386" w14:textId="77777777" w:rsidR="00072C17" w:rsidRDefault="00072C17" w:rsidP="00D851A5">
      <w:pPr>
        <w:spacing w:line="240" w:lineRule="auto"/>
      </w:pPr>
      <w:r>
        <w:separator/>
      </w:r>
    </w:p>
  </w:footnote>
  <w:footnote w:type="continuationSeparator" w:id="0">
    <w:p w14:paraId="3E14A4A5" w14:textId="77777777" w:rsidR="00072C17" w:rsidRDefault="00072C17" w:rsidP="00D85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943A" w14:textId="52D31014" w:rsidR="00D851A5" w:rsidRPr="004838D8" w:rsidRDefault="00D851A5" w:rsidP="00D851A5">
    <w:pPr>
      <w:pStyle w:val="Header"/>
      <w:jc w:val="right"/>
      <w:rPr>
        <w:sz w:val="28"/>
        <w:szCs w:val="28"/>
        <w:lang w:val="en-US"/>
      </w:rPr>
    </w:pPr>
    <w:r w:rsidRPr="004838D8">
      <w:rPr>
        <w:sz w:val="28"/>
        <w:szCs w:val="28"/>
        <w:lang w:val="en-US"/>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30A"/>
    <w:multiLevelType w:val="multilevel"/>
    <w:tmpl w:val="35E03D3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520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82"/>
    <w:rsid w:val="00072C17"/>
    <w:rsid w:val="000D6EAB"/>
    <w:rsid w:val="00166EB1"/>
    <w:rsid w:val="00296994"/>
    <w:rsid w:val="003A72B2"/>
    <w:rsid w:val="003E11F0"/>
    <w:rsid w:val="004838D8"/>
    <w:rsid w:val="0072598C"/>
    <w:rsid w:val="007C47A9"/>
    <w:rsid w:val="00886BDA"/>
    <w:rsid w:val="00944E6D"/>
    <w:rsid w:val="00B60A82"/>
    <w:rsid w:val="00C17578"/>
    <w:rsid w:val="00C64B3C"/>
    <w:rsid w:val="00D45D9B"/>
    <w:rsid w:val="00D851A5"/>
    <w:rsid w:val="00DB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BF0A5"/>
  <w15:docId w15:val="{489577BA-CF8F-441C-8C8A-E5C64225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51A5"/>
    <w:pPr>
      <w:tabs>
        <w:tab w:val="center" w:pos="4513"/>
        <w:tab w:val="right" w:pos="9026"/>
      </w:tabs>
      <w:spacing w:line="240" w:lineRule="auto"/>
    </w:pPr>
  </w:style>
  <w:style w:type="character" w:customStyle="1" w:styleId="HeaderChar">
    <w:name w:val="Header Char"/>
    <w:basedOn w:val="DefaultParagraphFont"/>
    <w:link w:val="Header"/>
    <w:uiPriority w:val="99"/>
    <w:rsid w:val="00D851A5"/>
  </w:style>
  <w:style w:type="paragraph" w:styleId="Footer">
    <w:name w:val="footer"/>
    <w:basedOn w:val="Normal"/>
    <w:link w:val="FooterChar"/>
    <w:uiPriority w:val="99"/>
    <w:unhideWhenUsed/>
    <w:rsid w:val="00D851A5"/>
    <w:pPr>
      <w:tabs>
        <w:tab w:val="center" w:pos="4513"/>
        <w:tab w:val="right" w:pos="9026"/>
      </w:tabs>
      <w:spacing w:line="240" w:lineRule="auto"/>
    </w:pPr>
  </w:style>
  <w:style w:type="character" w:customStyle="1" w:styleId="FooterChar">
    <w:name w:val="Footer Char"/>
    <w:basedOn w:val="DefaultParagraphFont"/>
    <w:link w:val="Footer"/>
    <w:uiPriority w:val="99"/>
    <w:rsid w:val="00D8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35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E63E0-5F56-4BBF-8EBA-2623E85DF663}">
  <ds:schemaRefs>
    <ds:schemaRef ds:uri="http://schemas.microsoft.com/office/2006/metadata/properties"/>
    <ds:schemaRef ds:uri="http://schemas.microsoft.com/office/infopath/2007/PartnerControls"/>
    <ds:schemaRef ds:uri="0d3c46c2-3924-4d0c-8906-c798bf585dea"/>
    <ds:schemaRef ds:uri="740767cf-4113-41ac-a47b-eea80cd6f552"/>
  </ds:schemaRefs>
</ds:datastoreItem>
</file>

<file path=customXml/itemProps2.xml><?xml version="1.0" encoding="utf-8"?>
<ds:datastoreItem xmlns:ds="http://schemas.openxmlformats.org/officeDocument/2006/customXml" ds:itemID="{718E6F56-D1D2-4085-8183-23E15A41A73C}">
  <ds:schemaRefs>
    <ds:schemaRef ds:uri="http://schemas.microsoft.com/sharepoint/v3/contenttype/forms"/>
  </ds:schemaRefs>
</ds:datastoreItem>
</file>

<file path=customXml/itemProps3.xml><?xml version="1.0" encoding="utf-8"?>
<ds:datastoreItem xmlns:ds="http://schemas.openxmlformats.org/officeDocument/2006/customXml" ds:itemID="{AA33825F-7804-492C-9647-7D79A4E0E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46c2-3924-4d0c-8906-c798bf585dea"/>
    <ds:schemaRef ds:uri="740767cf-4113-41ac-a47b-eea80cd6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Eaton</dc:creator>
  <cp:lastModifiedBy>Ebony Andrews - Hebden Royd Town Council</cp:lastModifiedBy>
  <cp:revision>3</cp:revision>
  <dcterms:created xsi:type="dcterms:W3CDTF">2023-02-07T22:20:00Z</dcterms:created>
  <dcterms:modified xsi:type="dcterms:W3CDTF">2025-04-29T11:19:00Z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0x0101000344ED968D4A4140A442D311D1C8CFA4</vt:lpwstr>
  </property>
  <property fmtid="{D5CDD505-2E9C-101B-9397-08002B2CF9AE}" pid="3" name="MediaServiceImageTags">
    <vt:lpwstr/>
  </property>
</Properties>
</file>